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rPr>
          <w:rFonts w:hint="eastAsia" w:ascii="Times New Roman" w:hAnsi="Times New Roman" w:eastAsia="方正小标宋简体" w:cs="仿宋_GB2312"/>
          <w:color w:val="000000"/>
          <w:kern w:val="0"/>
          <w:sz w:val="44"/>
          <w:szCs w:val="44"/>
          <w:lang w:bidi="ar"/>
        </w:rPr>
      </w:pPr>
      <w:r>
        <w:rPr>
          <w:rFonts w:hint="eastAsia" w:ascii="Times New Roman" w:hAnsi="Times New Roman" w:eastAsia="黑体" w:cs="仿宋_GB2312"/>
          <w:color w:val="000000"/>
          <w:kern w:val="0"/>
          <w:sz w:val="31"/>
          <w:szCs w:val="31"/>
          <w:lang w:bidi="ar"/>
        </w:rPr>
        <w:t>附件2</w:t>
      </w:r>
    </w:p>
    <w:p>
      <w:pPr>
        <w:widowControl/>
        <w:spacing w:line="560" w:lineRule="exact"/>
        <w:jc w:val="center"/>
        <w:rPr>
          <w:rFonts w:hint="eastAsia" w:ascii="Times New Roman" w:hAnsi="Times New Roman" w:eastAsia="方正小标宋简体" w:cs="仿宋_GB2312"/>
          <w:color w:val="000000"/>
          <w:kern w:val="0"/>
          <w:sz w:val="44"/>
          <w:szCs w:val="44"/>
          <w:lang w:bidi="ar"/>
        </w:rPr>
      </w:pPr>
    </w:p>
    <w:p>
      <w:pPr>
        <w:widowControl/>
        <w:spacing w:line="560" w:lineRule="exact"/>
        <w:jc w:val="center"/>
        <w:rPr>
          <w:rFonts w:ascii="Times New Roman" w:hAnsi="Times New Roman" w:eastAsia="方正小标宋简体" w:cs="仿宋_GB2312"/>
          <w:color w:val="000000"/>
          <w:kern w:val="0"/>
          <w:sz w:val="44"/>
          <w:szCs w:val="44"/>
          <w:lang w:bidi="ar"/>
        </w:rPr>
      </w:pPr>
      <w:bookmarkStart w:id="0" w:name="_GoBack"/>
      <w:r>
        <w:rPr>
          <w:rFonts w:hint="eastAsia" w:ascii="Times New Roman" w:hAnsi="Times New Roman" w:eastAsia="方正小标宋简体" w:cs="仿宋_GB2312"/>
          <w:color w:val="000000"/>
          <w:kern w:val="0"/>
          <w:sz w:val="44"/>
          <w:szCs w:val="44"/>
          <w:lang w:bidi="ar"/>
        </w:rPr>
        <w:t>渔业船舶安全生产标准化评价等级证书样式</w:t>
      </w:r>
      <w:bookmarkEnd w:id="0"/>
    </w:p>
    <w:p>
      <w:pPr>
        <w:widowControl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077720" cy="2942590"/>
            <wp:effectExtent l="0" t="0" r="1778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114300" distR="114300">
            <wp:extent cx="2083435" cy="2962275"/>
            <wp:effectExtent l="0" t="0" r="1206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114300" distR="114300">
            <wp:extent cx="2098675" cy="2973705"/>
            <wp:effectExtent l="0" t="0" r="1587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114300" distR="114300">
            <wp:extent cx="2092960" cy="2969895"/>
            <wp:effectExtent l="0" t="0" r="254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40" w:lineRule="exact"/>
        <w:jc w:val="left"/>
        <w:rPr>
          <w:rFonts w:ascii="Times New Roman" w:hAnsi="Times New Roman" w:eastAsia="仿宋_GB2312" w:cs="仿宋_GB2312"/>
          <w:color w:val="000000"/>
          <w:kern w:val="0"/>
          <w:sz w:val="28"/>
          <w:szCs w:val="28"/>
          <w:lang w:bidi="ar"/>
        </w:rPr>
      </w:pPr>
    </w:p>
    <w:p>
      <w:pPr>
        <w:widowControl/>
        <w:spacing w:line="500" w:lineRule="exact"/>
        <w:ind w:firstLine="596" w:firstLineChars="200"/>
        <w:rPr>
          <w:rFonts w:ascii="Times New Roman" w:hAnsi="Times New Roman" w:eastAsia="仿宋_GB2312" w:cs="仿宋_GB2312"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500" w:lineRule="exact"/>
        <w:ind w:firstLine="596" w:firstLineChars="200"/>
        <w:rPr>
          <w:rFonts w:hint="eastAsia" w:ascii="Times New Roman" w:hAnsi="Times New Roman"/>
          <w:lang w:val="en-US" w:eastAsia="zh-CN"/>
        </w:rPr>
        <w:sectPr>
          <w:footerReference r:id="rId5" w:type="default"/>
          <w:pgSz w:w="16838" w:h="11906" w:orient="landscape"/>
          <w:pgMar w:top="1134" w:right="1134" w:bottom="1134" w:left="1134" w:header="851" w:footer="850" w:gutter="0"/>
          <w:pgNumType w:fmt="numberInDash"/>
          <w:cols w:space="0" w:num="1"/>
          <w:rtlGutter w:val="0"/>
          <w:docGrid w:type="lines" w:linePitch="602" w:charSpace="0"/>
        </w:sectPr>
      </w:pPr>
      <w:r>
        <w:rPr>
          <w:rFonts w:hint="eastAsia" w:ascii="Times New Roman" w:hAnsi="Times New Roman" w:eastAsia="方正仿宋简体" w:cs="仿宋_GB2312"/>
          <w:color w:val="000000"/>
          <w:spacing w:val="-6"/>
          <w:kern w:val="0"/>
          <w:sz w:val="31"/>
          <w:szCs w:val="31"/>
          <w:lang w:bidi="ar"/>
        </w:rPr>
        <w:t>说明：证书材质为PVC，尺寸20.9cm×29.7cm，张贴于驾驶舱醒目位置。</w:t>
      </w:r>
    </w:p>
    <w:p/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</w:pP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UyODE0MjYwYzk1N2E5MjllMmU2MWY4OTljYzkifQ=="/>
  </w:docVars>
  <w:rsids>
    <w:rsidRoot w:val="1E4A090E"/>
    <w:rsid w:val="00847767"/>
    <w:rsid w:val="085E0A27"/>
    <w:rsid w:val="0F8C5DA4"/>
    <w:rsid w:val="1B9E2734"/>
    <w:rsid w:val="1E4A090E"/>
    <w:rsid w:val="39541360"/>
    <w:rsid w:val="473258AA"/>
    <w:rsid w:val="60C7316A"/>
    <w:rsid w:val="66C16336"/>
    <w:rsid w:val="670378F6"/>
    <w:rsid w:val="68D123D3"/>
    <w:rsid w:val="725D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sz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2023-04-19T02:30:00Z</dcterms:created>
  <dc:creator>admin</dc:creator>
  <cp:lastModifiedBy>admin</cp:lastModifiedBy>
  <dcterms:modified xsi:type="dcterms:W3CDTF">2023-04-19T02:31:00Z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D147C0F4CC0D4347AA37C961E7121F18_11</vt:lpwstr>
  </property>
</Properties>
</file>