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80" w:lineRule="exact"/>
        <w:ind w:left="0" w:leftChars="0" w:firstLine="0"/>
        <w:rPr>
          <w:rFonts w:hint="eastAsia" w:ascii="Times New Roman" w:hAnsi="Times New Roman" w:eastAsia="方正黑体简体" w:cs="黑体"/>
        </w:rPr>
      </w:pPr>
      <w:r>
        <w:rPr>
          <w:rFonts w:hint="eastAsia" w:ascii="Times New Roman" w:hAnsi="Times New Roman" w:eastAsia="方正黑体简体" w:cs="黑体"/>
        </w:rPr>
        <w:t>附件9</w:t>
      </w:r>
    </w:p>
    <w:p>
      <w:pPr>
        <w:spacing w:line="520" w:lineRule="exact"/>
      </w:pPr>
    </w:p>
    <w:p>
      <w:pPr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36"/>
        </w:rPr>
        <w:t>县（市、区）2023年伏休期间集中停靠和渔获物定点上岸渔港花名册</w:t>
      </w:r>
      <w:bookmarkEnd w:id="0"/>
    </w:p>
    <w:p>
      <w:pPr>
        <w:pStyle w:val="7"/>
        <w:snapToGrid w:val="0"/>
        <w:spacing w:after="0" w:line="580" w:lineRule="exact"/>
        <w:ind w:left="0" w:leftChars="0" w:firstLine="0"/>
        <w:rPr>
          <w:rFonts w:hint="eastAsia" w:ascii="Times New Roman" w:hAnsi="Times New Roman" w:eastAsia="方正楷体简体"/>
          <w:sz w:val="30"/>
          <w:szCs w:val="30"/>
        </w:rPr>
      </w:pPr>
      <w:r>
        <w:rPr>
          <w:rFonts w:hint="eastAsia" w:ascii="Times New Roman" w:hAnsi="Times New Roman" w:eastAsia="方正楷体简体" w:cs="楷体_GB2312"/>
          <w:sz w:val="28"/>
          <w:szCs w:val="28"/>
        </w:rPr>
        <w:t xml:space="preserve">填报单位（盖章）：    </w:t>
      </w:r>
      <w:r>
        <w:rPr>
          <w:rFonts w:hint="eastAsia" w:ascii="Times New Roman" w:hAnsi="Times New Roman" w:eastAsia="方正楷体简体"/>
          <w:sz w:val="30"/>
          <w:szCs w:val="30"/>
        </w:rPr>
        <w:t xml:space="preserve"> </w:t>
      </w:r>
    </w:p>
    <w:tbl>
      <w:tblPr>
        <w:tblStyle w:val="8"/>
        <w:tblpPr w:leftFromText="180" w:rightFromText="180" w:vertAnchor="text" w:horzAnchor="page" w:tblpXSpec="center" w:tblpY="3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075"/>
        <w:gridCol w:w="2442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县区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集中停靠渔港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渔获物定点上岸渔港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黑体" w:cs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04F003AF"/>
    <w:rsid w:val="00847767"/>
    <w:rsid w:val="04F003AF"/>
    <w:rsid w:val="085E0A27"/>
    <w:rsid w:val="0F8C5DA4"/>
    <w:rsid w:val="1B9E2734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2023-04-19T03:32:00Z</dcterms:created>
  <dc:creator>admin</dc:creator>
  <cp:lastModifiedBy>admin</cp:lastModifiedBy>
  <dcterms:modified xsi:type="dcterms:W3CDTF">2023-04-19T03:32:42Z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C0574D3B318A4A989C071A6569EE4B09_11</vt:lpwstr>
  </property>
</Properties>
</file>